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38" w:rsidRDefault="00AE6938">
      <w:pPr>
        <w:jc w:val="center"/>
        <w:rPr>
          <w:rFonts w:ascii="Times New Roman" w:eastAsia="Arial" w:hAnsi="Times New Roman" w:cs="Times New Roman"/>
          <w:b/>
          <w:lang w:val="en-US"/>
        </w:rPr>
      </w:pPr>
      <w:r w:rsidRPr="00AE6938">
        <w:rPr>
          <w:rFonts w:ascii="Times New Roman" w:eastAsia="Arial" w:hAnsi="Times New Roman" w:cs="Times New Roman"/>
          <w:b/>
        </w:rPr>
        <w:t xml:space="preserve">ОБЛАСТНОЕ ГОСУДАРТСЕВННОЕ КАЗЕННОЕ УЧРЕЖДЕНИЕ «ЦЕНТР СОЦИАЛЬНОЙ ПОДДЕРЖКИ НАСЛЕНИЯ </w:t>
      </w:r>
    </w:p>
    <w:p w:rsidR="00175584" w:rsidRPr="00AE6938" w:rsidRDefault="00AE6938">
      <w:pPr>
        <w:jc w:val="center"/>
        <w:rPr>
          <w:rFonts w:ascii="Times New Roman" w:eastAsia="Arial" w:hAnsi="Times New Roman" w:cs="Times New Roman"/>
          <w:b/>
        </w:rPr>
      </w:pPr>
      <w:r w:rsidRPr="00AE6938">
        <w:rPr>
          <w:rFonts w:ascii="Times New Roman" w:eastAsia="Arial" w:hAnsi="Times New Roman" w:cs="Times New Roman"/>
          <w:b/>
        </w:rPr>
        <w:t>ЗЫРЯНСКОГО РАЙОНА»</w:t>
      </w:r>
    </w:p>
    <w:p w:rsidR="00AE6938" w:rsidRPr="00AE6938" w:rsidRDefault="00AE6938" w:rsidP="00AE6938">
      <w:pPr>
        <w:rPr>
          <w:rFonts w:ascii="Times New Roman" w:eastAsia="Arial" w:hAnsi="Times New Roman" w:cs="Times New Roman"/>
          <w:b/>
          <w:lang w:val="en-US"/>
        </w:rPr>
      </w:pPr>
    </w:p>
    <w:p w:rsidR="00175584" w:rsidRPr="00AE6938" w:rsidRDefault="00AE6938">
      <w:pPr>
        <w:jc w:val="center"/>
        <w:rPr>
          <w:rFonts w:ascii="Times New Roman" w:eastAsia="Arial" w:hAnsi="Times New Roman" w:cs="Times New Roman"/>
          <w:b/>
        </w:rPr>
      </w:pPr>
      <w:r w:rsidRPr="00AE6938">
        <w:rPr>
          <w:rFonts w:ascii="Times New Roman" w:eastAsia="Arial" w:hAnsi="Times New Roman" w:cs="Times New Roman"/>
          <w:b/>
        </w:rPr>
        <w:t>ПРИКАЗ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</w:rPr>
      </w:pPr>
      <w:r w:rsidRPr="00AE6938">
        <w:rPr>
          <w:rFonts w:ascii="Times New Roman" w:eastAsia="Arial" w:hAnsi="Times New Roman" w:cs="Times New Roman"/>
        </w:rPr>
        <w:t xml:space="preserve">27.11.2020 г.                                          </w:t>
      </w:r>
      <w:r>
        <w:rPr>
          <w:rFonts w:ascii="Times New Roman" w:eastAsia="Arial" w:hAnsi="Times New Roman" w:cs="Times New Roman"/>
          <w:lang w:val="en-US"/>
        </w:rPr>
        <w:t xml:space="preserve">          </w:t>
      </w:r>
      <w:r w:rsidRPr="00AE6938">
        <w:rPr>
          <w:rFonts w:ascii="Times New Roman" w:eastAsia="Arial" w:hAnsi="Times New Roman" w:cs="Times New Roman"/>
        </w:rPr>
        <w:tab/>
      </w:r>
      <w:r>
        <w:rPr>
          <w:rFonts w:ascii="Times New Roman" w:eastAsia="Arial" w:hAnsi="Times New Roman" w:cs="Times New Roman"/>
          <w:lang w:val="en-US"/>
        </w:rPr>
        <w:t xml:space="preserve">                                              </w:t>
      </w:r>
      <w:r w:rsidRPr="00AE6938">
        <w:rPr>
          <w:rFonts w:ascii="Times New Roman" w:eastAsia="Arial" w:hAnsi="Times New Roman" w:cs="Times New Roman"/>
        </w:rPr>
        <w:t>№ 116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>Об утверждении плана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 xml:space="preserve">мероприятий по противодействию 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>коррупции на 2021 год</w:t>
      </w:r>
    </w:p>
    <w:p w:rsidR="00175584" w:rsidRPr="00AE6938" w:rsidRDefault="00175584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 В целях реализации законодательства в сфере противодействия коррупции и распоряжения Департамента социальной защи</w:t>
      </w:r>
      <w:r w:rsidRPr="00AE6938">
        <w:rPr>
          <w:rFonts w:ascii="Times New Roman" w:eastAsia="Arial" w:hAnsi="Times New Roman" w:cs="Times New Roman"/>
          <w:sz w:val="24"/>
          <w:szCs w:val="24"/>
        </w:rPr>
        <w:t>ты населения Томской области от 22.01.2020 г. № 30</w:t>
      </w:r>
    </w:p>
    <w:p w:rsidR="00175584" w:rsidRPr="00AE6938" w:rsidRDefault="00AE6938">
      <w:pPr>
        <w:tabs>
          <w:tab w:val="left" w:pos="6225"/>
        </w:tabs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E6938">
        <w:rPr>
          <w:rFonts w:ascii="Times New Roman" w:eastAsia="Arial" w:hAnsi="Times New Roman" w:cs="Times New Roman"/>
          <w:b/>
          <w:sz w:val="24"/>
          <w:szCs w:val="24"/>
        </w:rPr>
        <w:t>ПРИКАЗЫВАЮ: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          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1. </w:t>
      </w:r>
      <w:r w:rsidRPr="00AE6938">
        <w:rPr>
          <w:rFonts w:ascii="Times New Roman" w:eastAsia="Arial" w:hAnsi="Times New Roman" w:cs="Times New Roman"/>
          <w:sz w:val="24"/>
          <w:szCs w:val="24"/>
        </w:rPr>
        <w:t>Утвердить план мероприятий по противодействию коррупции на 2021 год в ОГКУ «ЦСПН Зырянского района» (приложение № 1) и разместить на интернет-сайте учреждения. В дальнейшем утверждать указанн</w:t>
      </w:r>
      <w:r w:rsidRPr="00AE6938">
        <w:rPr>
          <w:rFonts w:ascii="Times New Roman" w:eastAsia="Arial" w:hAnsi="Times New Roman" w:cs="Times New Roman"/>
          <w:sz w:val="24"/>
          <w:szCs w:val="24"/>
        </w:rPr>
        <w:t>ый план ежегодно в срок до 15 декабря текущего года.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           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2. </w:t>
      </w:r>
      <w:r w:rsidRPr="00AE6938">
        <w:rPr>
          <w:rFonts w:ascii="Times New Roman" w:eastAsia="Arial" w:hAnsi="Times New Roman" w:cs="Times New Roman"/>
          <w:sz w:val="24"/>
          <w:szCs w:val="24"/>
        </w:rPr>
        <w:t>Ежегодно в срок до 31 января текущего года представлять в ДСЗН форму мониторинга наличия родственников в учреждении.</w:t>
      </w:r>
    </w:p>
    <w:p w:rsidR="00175584" w:rsidRPr="00AE6938" w:rsidRDefault="00AE6938">
      <w:pPr>
        <w:tabs>
          <w:tab w:val="left" w:pos="6225"/>
        </w:tabs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          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3. </w:t>
      </w:r>
      <w:proofErr w:type="gramStart"/>
      <w:r w:rsidRPr="00AE6938">
        <w:rPr>
          <w:rFonts w:ascii="Times New Roman" w:eastAsia="Arial" w:hAnsi="Times New Roman" w:cs="Times New Roman"/>
          <w:sz w:val="24"/>
          <w:szCs w:val="24"/>
        </w:rPr>
        <w:t>Контроль за</w:t>
      </w:r>
      <w:proofErr w:type="gramEnd"/>
      <w:r w:rsidRPr="00AE6938">
        <w:rPr>
          <w:rFonts w:ascii="Times New Roman" w:eastAsia="Arial" w:hAnsi="Times New Roman" w:cs="Times New Roman"/>
          <w:sz w:val="24"/>
          <w:szCs w:val="24"/>
        </w:rPr>
        <w:t xml:space="preserve"> исполнением настоящего приказа возложить на  директора </w:t>
      </w:r>
      <w:proofErr w:type="spellStart"/>
      <w:r w:rsidRPr="00AE6938">
        <w:rPr>
          <w:rFonts w:ascii="Times New Roman" w:eastAsia="Arial" w:hAnsi="Times New Roman" w:cs="Times New Roman"/>
          <w:sz w:val="24"/>
          <w:szCs w:val="24"/>
        </w:rPr>
        <w:t>Жогину</w:t>
      </w:r>
      <w:proofErr w:type="spellEnd"/>
      <w:r w:rsidRPr="00AE6938">
        <w:rPr>
          <w:rFonts w:ascii="Times New Roman" w:eastAsia="Arial" w:hAnsi="Times New Roman" w:cs="Times New Roman"/>
          <w:sz w:val="24"/>
          <w:szCs w:val="24"/>
        </w:rPr>
        <w:t xml:space="preserve"> В.А.</w:t>
      </w:r>
    </w:p>
    <w:p w:rsidR="00175584" w:rsidRPr="00AE6938" w:rsidRDefault="00175584">
      <w:pPr>
        <w:tabs>
          <w:tab w:val="left" w:pos="6225"/>
        </w:tabs>
        <w:jc w:val="both"/>
        <w:rPr>
          <w:rFonts w:ascii="Times New Roman" w:eastAsia="Arial" w:hAnsi="Times New Roman" w:cs="Times New Roman"/>
        </w:rPr>
      </w:pPr>
    </w:p>
    <w:p w:rsidR="00175584" w:rsidRPr="00AE6938" w:rsidRDefault="00175584">
      <w:pPr>
        <w:rPr>
          <w:rFonts w:ascii="Times New Roman" w:eastAsia="Arial" w:hAnsi="Times New Roman" w:cs="Times New Roman"/>
        </w:rPr>
      </w:pPr>
    </w:p>
    <w:p w:rsidR="00175584" w:rsidRPr="00AE6938" w:rsidRDefault="00AE6938">
      <w:pPr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>Д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иректор                                           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</w:t>
      </w:r>
      <w:r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AE6938">
        <w:rPr>
          <w:rFonts w:ascii="Times New Roman" w:eastAsia="Arial" w:hAnsi="Times New Roman" w:cs="Times New Roman"/>
          <w:sz w:val="24"/>
          <w:szCs w:val="24"/>
        </w:rPr>
        <w:t>В.А.Жогина</w:t>
      </w:r>
      <w:proofErr w:type="spellEnd"/>
    </w:p>
    <w:p w:rsidR="00175584" w:rsidRPr="00AE6938" w:rsidRDefault="00175584">
      <w:pPr>
        <w:rPr>
          <w:rFonts w:ascii="Times New Roman" w:eastAsia="Arial" w:hAnsi="Times New Roman" w:cs="Times New Roman"/>
          <w:sz w:val="24"/>
          <w:szCs w:val="24"/>
        </w:rPr>
      </w:pPr>
    </w:p>
    <w:p w:rsidR="00175584" w:rsidRPr="00AE6938" w:rsidRDefault="00AE6938">
      <w:pPr>
        <w:tabs>
          <w:tab w:val="center" w:pos="4677"/>
        </w:tabs>
        <w:rPr>
          <w:rFonts w:ascii="Times New Roman" w:eastAsia="Arial" w:hAnsi="Times New Roman" w:cs="Times New Roman"/>
          <w:sz w:val="24"/>
          <w:szCs w:val="24"/>
        </w:rPr>
      </w:pPr>
      <w:r w:rsidRPr="00AE6938">
        <w:rPr>
          <w:rFonts w:ascii="Times New Roman" w:eastAsia="Arial" w:hAnsi="Times New Roman" w:cs="Times New Roman"/>
          <w:sz w:val="24"/>
          <w:szCs w:val="24"/>
        </w:rPr>
        <w:t xml:space="preserve">С приказом ознакомлены                                     </w:t>
      </w:r>
      <w:r w:rsidRPr="00AE6938">
        <w:rPr>
          <w:rFonts w:ascii="Times New Roman" w:eastAsia="Arial" w:hAnsi="Times New Roman" w:cs="Times New Roman"/>
          <w:sz w:val="24"/>
          <w:szCs w:val="24"/>
        </w:rPr>
        <w:tab/>
        <w:t xml:space="preserve">Кудинова Г.В.  «___» </w:t>
      </w:r>
      <w:r w:rsidRPr="00AE6938">
        <w:rPr>
          <w:rFonts w:ascii="Times New Roman" w:eastAsia="Arial" w:hAnsi="Times New Roman" w:cs="Times New Roman"/>
          <w:sz w:val="24"/>
          <w:szCs w:val="24"/>
          <w:lang w:val="en-US"/>
        </w:rPr>
        <w:t>__________</w:t>
      </w:r>
      <w:r w:rsidRPr="00AE6938">
        <w:rPr>
          <w:rFonts w:ascii="Times New Roman" w:eastAsia="Arial" w:hAnsi="Times New Roman" w:cs="Times New Roman"/>
          <w:sz w:val="24"/>
          <w:szCs w:val="24"/>
        </w:rPr>
        <w:t xml:space="preserve"> 2020 г.</w:t>
      </w:r>
    </w:p>
    <w:p w:rsidR="00175584" w:rsidRPr="00AE6938" w:rsidRDefault="00175584">
      <w:pPr>
        <w:tabs>
          <w:tab w:val="center" w:pos="4677"/>
        </w:tabs>
        <w:rPr>
          <w:rFonts w:ascii="Times New Roman" w:eastAsia="Arial" w:hAnsi="Times New Roman" w:cs="Times New Roman"/>
        </w:rPr>
      </w:pPr>
    </w:p>
    <w:p w:rsidR="00175584" w:rsidRDefault="00175584">
      <w:pPr>
        <w:tabs>
          <w:tab w:val="center" w:pos="4677"/>
        </w:tabs>
        <w:rPr>
          <w:rFonts w:ascii="Arial" w:eastAsia="Arial" w:hAnsi="Arial" w:cs="Arial"/>
        </w:rPr>
      </w:pPr>
    </w:p>
    <w:p w:rsidR="00175584" w:rsidRDefault="00175584">
      <w:pPr>
        <w:jc w:val="center"/>
        <w:rPr>
          <w:rFonts w:ascii="Arial" w:eastAsia="Arial" w:hAnsi="Arial" w:cs="Arial"/>
        </w:rPr>
      </w:pPr>
    </w:p>
    <w:p w:rsidR="00AE6938" w:rsidRDefault="00AE6938" w:rsidP="00AE6938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 </w:t>
      </w:r>
    </w:p>
    <w:p w:rsidR="00AE6938" w:rsidRPr="00AE6938" w:rsidRDefault="00AE6938" w:rsidP="00AE6938">
      <w:pPr>
        <w:rPr>
          <w:rFonts w:ascii="Arial" w:eastAsia="Arial" w:hAnsi="Arial" w:cs="Arial"/>
          <w:lang w:val="en-US"/>
        </w:rPr>
      </w:pPr>
    </w:p>
    <w:tbl>
      <w:tblPr>
        <w:tblStyle w:val="af3"/>
        <w:tblW w:w="0" w:type="auto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7"/>
      </w:tblGrid>
      <w:tr w:rsidR="00175584">
        <w:tc>
          <w:tcPr>
            <w:tcW w:w="3369" w:type="dxa"/>
            <w:noWrap/>
          </w:tcPr>
          <w:p w:rsidR="00175584" w:rsidRPr="00AE6938" w:rsidRDefault="00AE6938">
            <w:pPr>
              <w:jc w:val="both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AE69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lastRenderedPageBreak/>
              <w:t>Приложение № 1</w:t>
            </w:r>
          </w:p>
          <w:p w:rsidR="00175584" w:rsidRPr="00AE6938" w:rsidRDefault="00AE6938">
            <w:pPr>
              <w:jc w:val="both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AE69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к приказу ОГКУ «ЦСПН Зырянского района» </w:t>
            </w:r>
          </w:p>
          <w:p w:rsidR="00175584" w:rsidRDefault="00AE6938">
            <w:pPr>
              <w:jc w:val="both"/>
              <w:rPr>
                <w:rFonts w:ascii="Arial" w:eastAsia="Arial" w:hAnsi="Arial" w:cs="Arial"/>
                <w:bCs/>
              </w:rPr>
            </w:pPr>
            <w:r w:rsidRPr="00AE6938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от 27.11.2020 г. № 116</w:t>
            </w:r>
          </w:p>
        </w:tc>
      </w:tr>
    </w:tbl>
    <w:p w:rsidR="00175584" w:rsidRDefault="00175584">
      <w:pPr>
        <w:jc w:val="center"/>
        <w:rPr>
          <w:rFonts w:ascii="Arial" w:eastAsia="Arial" w:hAnsi="Arial" w:cs="Arial"/>
          <w:b/>
          <w:bCs/>
        </w:rPr>
      </w:pPr>
    </w:p>
    <w:p w:rsidR="00175584" w:rsidRDefault="00AE6938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bCs/>
        </w:rPr>
        <w:t>План мероприятий по противодействию коррупции на 2021 год</w:t>
      </w:r>
    </w:p>
    <w:p w:rsidR="00175584" w:rsidRDefault="00AE6938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  <w:bCs/>
        </w:rPr>
        <w:t>в ОГКУ «ЦСПН Зырянского района»</w:t>
      </w:r>
    </w:p>
    <w:tbl>
      <w:tblPr>
        <w:tblW w:w="0" w:type="auto"/>
        <w:tblCellSpacing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"/>
        <w:gridCol w:w="3451"/>
        <w:gridCol w:w="1417"/>
        <w:gridCol w:w="1417"/>
        <w:gridCol w:w="2746"/>
      </w:tblGrid>
      <w:tr w:rsidR="00175584">
        <w:trPr>
          <w:trHeight w:val="1228"/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GoBack"/>
            <w:r>
              <w:rPr>
                <w:rFonts w:ascii="Arial" w:eastAsia="Arial" w:hAnsi="Arial" w:cs="Arial"/>
                <w:sz w:val="18"/>
                <w:szCs w:val="18"/>
              </w:rPr>
              <w:t>№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17558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175584" w:rsidRDefault="00AE693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Мероприятие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Сроки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17558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175584" w:rsidRDefault="00AE693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Ответственные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исполнители</w:t>
            </w:r>
          </w:p>
          <w:p w:rsidR="00175584" w:rsidRDefault="0017558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Ожидаемый результат</w:t>
            </w:r>
            <w:bookmarkEnd w:id="0"/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1.</w:t>
            </w:r>
          </w:p>
        </w:tc>
        <w:tc>
          <w:tcPr>
            <w:tcW w:w="90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Сов</w:t>
            </w:r>
            <w:r>
              <w:rPr>
                <w:rFonts w:ascii="Arial" w:eastAsia="Arial" w:hAnsi="Arial" w:cs="Arial"/>
                <w:b/>
                <w:bCs/>
              </w:rPr>
              <w:t>ершенствование правовых основ, в том числе касающихся системы запретов, ограничений и требований, установленных в целях противодействия коррупции, и организационных мер, направленных на противодействие коррупции, выявление и устранение коррупционных рисков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lang w:val="en-US"/>
              </w:rPr>
              <w:t>1</w:t>
            </w:r>
            <w:r>
              <w:rPr>
                <w:rFonts w:ascii="Arial" w:eastAsia="Arial" w:hAnsi="Arial" w:cs="Arial"/>
              </w:rPr>
              <w:t xml:space="preserve">.1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Мониторинг </w:t>
            </w:r>
            <w:proofErr w:type="spellStart"/>
            <w:r>
              <w:rPr>
                <w:rFonts w:ascii="Arial" w:eastAsia="Arial" w:hAnsi="Arial" w:cs="Arial"/>
              </w:rPr>
              <w:t>антикоррупционного</w:t>
            </w:r>
            <w:proofErr w:type="spellEnd"/>
            <w:r>
              <w:rPr>
                <w:rFonts w:ascii="Arial" w:eastAsia="Arial" w:hAnsi="Arial" w:cs="Arial"/>
              </w:rPr>
              <w:t xml:space="preserve"> законодательства и приведение локальных актов  учреждение в соответствие с законодательством РФ, нормативными правовыми актами Томской области в сфере противодействия коррупции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175584">
            <w:pPr>
              <w:jc w:val="both"/>
              <w:rPr>
                <w:rFonts w:ascii="Arial" w:eastAsia="Arial" w:hAnsi="Arial" w:cs="Arial"/>
              </w:rPr>
            </w:pPr>
          </w:p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постоянно </w:t>
            </w:r>
          </w:p>
          <w:p w:rsidR="00175584" w:rsidRDefault="00175584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Своевременное реагирование и корректировка хода реализации </w:t>
            </w:r>
            <w:proofErr w:type="spellStart"/>
            <w:r>
              <w:rPr>
                <w:rFonts w:ascii="Arial" w:eastAsia="Arial" w:hAnsi="Arial" w:cs="Arial"/>
              </w:rPr>
              <w:t>антикоррупционной</w:t>
            </w:r>
            <w:proofErr w:type="spellEnd"/>
            <w:r>
              <w:rPr>
                <w:rFonts w:ascii="Arial" w:eastAsia="Arial" w:hAnsi="Arial" w:cs="Arial"/>
              </w:rPr>
              <w:t xml:space="preserve"> политики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1.2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Ознакомление работников учреждения с нормативными правовыми актами, регламентирующими вопросы противодействия коррупции, и локальными актами учреждения в сфере пре</w:t>
            </w:r>
            <w:r>
              <w:rPr>
                <w:rFonts w:ascii="Arial" w:eastAsia="Arial" w:hAnsi="Arial" w:cs="Arial"/>
              </w:rPr>
              <w:t xml:space="preserve">дотвращения коррупционных правонарушений, информирование работников об ответственности за совершение коррупционных правонарушений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постоянно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Своевременное ознакомление работников учреждения с требованиями </w:t>
            </w:r>
            <w:proofErr w:type="spellStart"/>
            <w:r>
              <w:rPr>
                <w:rFonts w:ascii="Arial" w:eastAsia="Arial" w:hAnsi="Arial" w:cs="Arial"/>
              </w:rPr>
              <w:t>антикоррупционного</w:t>
            </w:r>
            <w:proofErr w:type="spellEnd"/>
            <w:r>
              <w:rPr>
                <w:rFonts w:ascii="Arial" w:eastAsia="Arial" w:hAnsi="Arial" w:cs="Arial"/>
              </w:rPr>
              <w:t xml:space="preserve"> законодательства, п</w:t>
            </w:r>
            <w:r>
              <w:rPr>
                <w:rFonts w:ascii="Arial" w:eastAsia="Arial" w:hAnsi="Arial" w:cs="Arial"/>
              </w:rPr>
              <w:t xml:space="preserve">овышение уровня правовой грамотности работников учреждения по вопросам противодействия коррупции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1.3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Проведение работы (семинары, совещания) по формированию у работников учреждения отрицательного отношения к коррупции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раз в год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Формирование у работников учреждения отрицательного отношения к коррупции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1.4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Проведение заседаний комиссии по противодействию коррупции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 раз в год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Формирование у работников учреждения отрицательного отношения к коррупции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1.5 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Проведен</w:t>
            </w:r>
            <w:r>
              <w:rPr>
                <w:rFonts w:ascii="Arial" w:eastAsia="Arial" w:hAnsi="Arial" w:cs="Arial"/>
              </w:rPr>
              <w:t xml:space="preserve">ие анализа обращений граждан и юридических лиц в целях выявления информации о фактах коррупции со стороны работников учреждения и ненадлежащем рассмотрении обращений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1раз в полугодие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  <w:p w:rsidR="00175584" w:rsidRDefault="00175584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Своевременное получение информации о фактах кор</w:t>
            </w:r>
            <w:r>
              <w:rPr>
                <w:rFonts w:ascii="Arial" w:eastAsia="Arial" w:hAnsi="Arial" w:cs="Arial"/>
              </w:rPr>
              <w:t xml:space="preserve">рупции и оперативное реагирование на нее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1.6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Осуществление взаимодействия с правоохранительными органами, органами прокуратуры по вопросам противодействия коррупции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по мере необходимости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Своевременное оперативное реагирование на кор</w:t>
            </w:r>
            <w:r>
              <w:rPr>
                <w:rFonts w:ascii="Arial" w:eastAsia="Arial" w:hAnsi="Arial" w:cs="Arial"/>
              </w:rPr>
              <w:t xml:space="preserve">рупционные правонарушения и обеспечение соблюдения принципа неотвратимости юридической ответственности за коррупционные и иные правонарушения.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1.7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Подготовка отчета о ходе реализации Плана мероприятий на 2021 год по противодействию коррупции в учреждени</w:t>
            </w:r>
            <w:r>
              <w:rPr>
                <w:rFonts w:ascii="Arial" w:eastAsia="Arial" w:hAnsi="Arial" w:cs="Arial"/>
              </w:rPr>
              <w:t xml:space="preserve">и.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ежегодно, не позднее 30 ноября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Реализация государственной политики по противодействию коррупции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 2.</w:t>
            </w:r>
          </w:p>
        </w:tc>
        <w:tc>
          <w:tcPr>
            <w:tcW w:w="90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lang w:eastAsia="en-US"/>
              </w:rPr>
              <w:t>Повышение эффективности просветительских, образовательных и иных мероприя</w:t>
            </w:r>
            <w:r>
              <w:rPr>
                <w:rFonts w:ascii="Arial" w:eastAsia="Arial" w:hAnsi="Arial" w:cs="Arial"/>
                <w:b/>
                <w:bCs/>
                <w:lang w:eastAsia="en-US"/>
              </w:rPr>
              <w:t xml:space="preserve">тий, направленных на формирование </w:t>
            </w:r>
            <w:proofErr w:type="spellStart"/>
            <w:r>
              <w:rPr>
                <w:rFonts w:ascii="Arial" w:eastAsia="Arial" w:hAnsi="Arial" w:cs="Arial"/>
                <w:b/>
                <w:bCs/>
                <w:lang w:eastAsia="en-US"/>
              </w:rPr>
              <w:t>антикоррупционного</w:t>
            </w:r>
            <w:proofErr w:type="spellEnd"/>
            <w:r>
              <w:rPr>
                <w:rFonts w:ascii="Arial" w:eastAsia="Arial" w:hAnsi="Arial" w:cs="Arial"/>
                <w:b/>
                <w:bCs/>
                <w:lang w:eastAsia="en-US"/>
              </w:rPr>
              <w:t xml:space="preserve"> поведения работников учреждения, популяризацию в обществе </w:t>
            </w:r>
            <w:proofErr w:type="spellStart"/>
            <w:r>
              <w:rPr>
                <w:rFonts w:ascii="Arial" w:eastAsia="Arial" w:hAnsi="Arial" w:cs="Arial"/>
                <w:b/>
                <w:bCs/>
                <w:lang w:eastAsia="en-US"/>
              </w:rPr>
              <w:t>антикоррупционных</w:t>
            </w:r>
            <w:proofErr w:type="spellEnd"/>
            <w:r>
              <w:rPr>
                <w:rFonts w:ascii="Arial" w:eastAsia="Arial" w:hAnsi="Arial" w:cs="Arial"/>
                <w:b/>
                <w:bCs/>
                <w:lang w:eastAsia="en-US"/>
              </w:rPr>
              <w:t xml:space="preserve"> стандартов и развитие общественного правосознания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         2.1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Обеспечение размещения информации об </w:t>
            </w:r>
            <w:proofErr w:type="spellStart"/>
            <w:r>
              <w:rPr>
                <w:rFonts w:ascii="Arial" w:eastAsia="Arial" w:hAnsi="Arial" w:cs="Arial"/>
              </w:rPr>
              <w:t>антикоррупционной</w:t>
            </w:r>
            <w:proofErr w:type="spellEnd"/>
            <w:r>
              <w:rPr>
                <w:rFonts w:ascii="Arial" w:eastAsia="Arial" w:hAnsi="Arial" w:cs="Arial"/>
              </w:rPr>
              <w:t xml:space="preserve"> деятель</w:t>
            </w:r>
            <w:r>
              <w:rPr>
                <w:rFonts w:ascii="Arial" w:eastAsia="Arial" w:hAnsi="Arial" w:cs="Arial"/>
              </w:rPr>
              <w:t>ности учреждения:</w:t>
            </w:r>
            <w:r>
              <w:rPr>
                <w:rFonts w:ascii="Arial" w:eastAsia="Arial" w:hAnsi="Arial" w:cs="Arial"/>
              </w:rPr>
              <w:br/>
              <w:t xml:space="preserve">- на сайте учреждения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постоянно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Сухорукова М.И.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Реализация государственной политики по противодействию коррупции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     2.2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Проведение комплекса просве</w:t>
            </w:r>
            <w:r>
              <w:rPr>
                <w:rFonts w:ascii="Arial" w:eastAsia="Arial" w:hAnsi="Arial" w:cs="Arial"/>
              </w:rPr>
              <w:t xml:space="preserve">тительских и воспитательных мероприятий по разъяснению ответственности за преступления коррупционной </w:t>
            </w:r>
            <w:r>
              <w:rPr>
                <w:rFonts w:ascii="Arial" w:eastAsia="Arial" w:hAnsi="Arial" w:cs="Arial"/>
              </w:rPr>
              <w:lastRenderedPageBreak/>
              <w:t xml:space="preserve">направленности в деятельности учреждения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в течение года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Формированию у работников учреждения отрицательного отношения к коррупции и последстви</w:t>
            </w:r>
            <w:r>
              <w:rPr>
                <w:rFonts w:ascii="Arial" w:eastAsia="Arial" w:hAnsi="Arial" w:cs="Arial"/>
              </w:rPr>
              <w:t xml:space="preserve">й её </w:t>
            </w:r>
            <w:r>
              <w:rPr>
                <w:rFonts w:ascii="Arial" w:eastAsia="Arial" w:hAnsi="Arial" w:cs="Arial"/>
              </w:rPr>
              <w:lastRenderedPageBreak/>
              <w:t xml:space="preserve">проявления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lastRenderedPageBreak/>
              <w:t>3.</w:t>
            </w:r>
          </w:p>
        </w:tc>
        <w:tc>
          <w:tcPr>
            <w:tcW w:w="90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Совершенствование мер по противодействию коррупции в сферах закупок товаров, работ и оказания услуг для нужд учреждения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3.1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Обеспечение деятельности при осуществлении закупок на по</w:t>
            </w:r>
            <w:r>
              <w:rPr>
                <w:rFonts w:ascii="Arial" w:eastAsia="Arial" w:hAnsi="Arial" w:cs="Arial"/>
              </w:rPr>
              <w:t xml:space="preserve">ставки товаров, выполнение работ, оказание услуг для нужд учреждения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постоянно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Кудинова Г.В.</w:t>
            </w: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Обеспечение неукоснительного соблюдения действующего законодательства при осуществлении закупок товаров, работ, услуг для нужд учреждения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3.2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Соблюдение требований, установленных статьей 27 Феде</w:t>
            </w:r>
            <w:r>
              <w:rPr>
                <w:rFonts w:ascii="Arial" w:eastAsia="Arial" w:hAnsi="Arial" w:cs="Arial"/>
              </w:rPr>
              <w:t xml:space="preserve">рального закона от 12.01.1996 № 7-ФЗ «О некоммерческих организациях»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постоянно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 </w:t>
            </w: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Кудинова Г.В.</w:t>
            </w:r>
          </w:p>
          <w:p w:rsidR="00175584" w:rsidRDefault="00175584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Предотвращение конфликта интересов заинтересованных лиц и учреждения, соблюдение интересов учреждения в отношении целей его деятельности, предусмот</w:t>
            </w:r>
            <w:r>
              <w:rPr>
                <w:rFonts w:ascii="Arial" w:eastAsia="Arial" w:hAnsi="Arial" w:cs="Arial"/>
              </w:rPr>
              <w:t xml:space="preserve">ренных Уставом учреждения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3.3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Анализ хозяйственной деятельности учреждения в целях исключения использования бюджетных и внебюджетных средств на цели, не соответствующие условиям их получения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в течение 2021 года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Кудинова Г.В..</w:t>
            </w:r>
          </w:p>
          <w:p w:rsidR="00175584" w:rsidRDefault="00175584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Соблюдение принципа целевого и эффективного использования финансовых сре</w:t>
            </w:r>
            <w:proofErr w:type="gramStart"/>
            <w:r>
              <w:rPr>
                <w:rFonts w:ascii="Arial" w:eastAsia="Arial" w:hAnsi="Arial" w:cs="Arial"/>
              </w:rPr>
              <w:t>дств пр</w:t>
            </w:r>
            <w:proofErr w:type="gramEnd"/>
            <w:r>
              <w:rPr>
                <w:rFonts w:ascii="Arial" w:eastAsia="Arial" w:hAnsi="Arial" w:cs="Arial"/>
              </w:rPr>
              <w:t xml:space="preserve">и осуществлении деятельности учреждения </w:t>
            </w:r>
          </w:p>
        </w:tc>
      </w:tr>
      <w:tr w:rsidR="00175584">
        <w:trPr>
          <w:tblCellSpacing w:w="7" w:type="dxa"/>
        </w:trPr>
        <w:tc>
          <w:tcPr>
            <w:tcW w:w="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3.4 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Обеспечение механизмов контроля (условий, процедур) реализации организационных и правовых мер для целей исключения коррупционных р</w:t>
            </w:r>
            <w:r>
              <w:rPr>
                <w:rFonts w:ascii="Arial" w:eastAsia="Arial" w:hAnsi="Arial" w:cs="Arial"/>
              </w:rPr>
              <w:t xml:space="preserve">исков в сфере закупок товаров, работ и оказания услуг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в течение 2021 года 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Жогина</w:t>
            </w:r>
            <w:proofErr w:type="spellEnd"/>
            <w:r>
              <w:rPr>
                <w:rFonts w:ascii="Arial" w:eastAsia="Arial" w:hAnsi="Arial" w:cs="Arial"/>
              </w:rPr>
              <w:t xml:space="preserve"> В.А.</w:t>
            </w:r>
          </w:p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Кудинова Г.В..</w:t>
            </w:r>
          </w:p>
          <w:p w:rsidR="00175584" w:rsidRDefault="00175584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75584" w:rsidRDefault="00AE693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Обеспечение неукоснительного соблюдения действующего законодательства при осуществлении закупок товаров, работ, услуг для нужд учреждения </w:t>
            </w:r>
          </w:p>
        </w:tc>
      </w:tr>
    </w:tbl>
    <w:p w:rsidR="00175584" w:rsidRDefault="00175584">
      <w:pPr>
        <w:jc w:val="both"/>
        <w:rPr>
          <w:rFonts w:ascii="Arial" w:eastAsia="Arial" w:hAnsi="Arial" w:cs="Arial"/>
        </w:rPr>
      </w:pPr>
    </w:p>
    <w:sectPr w:rsidR="00175584" w:rsidSect="00175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584" w:rsidRDefault="00AE6938">
      <w:pPr>
        <w:spacing w:after="0" w:line="240" w:lineRule="auto"/>
      </w:pPr>
      <w:r>
        <w:separator/>
      </w:r>
    </w:p>
  </w:endnote>
  <w:endnote w:type="continuationSeparator" w:id="1">
    <w:p w:rsidR="00175584" w:rsidRDefault="00AE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584" w:rsidRDefault="00AE6938">
      <w:pPr>
        <w:spacing w:after="0" w:line="240" w:lineRule="auto"/>
      </w:pPr>
      <w:r>
        <w:separator/>
      </w:r>
    </w:p>
  </w:footnote>
  <w:footnote w:type="continuationSeparator" w:id="1">
    <w:p w:rsidR="00175584" w:rsidRDefault="00AE6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584"/>
    <w:rsid w:val="00175584"/>
    <w:rsid w:val="00AE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nil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7558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7558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7558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7558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7558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7558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7558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7558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7558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7558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7558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7558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7558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7558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7558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7558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7558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7558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75584"/>
    <w:pPr>
      <w:ind w:left="720"/>
      <w:contextualSpacing/>
    </w:pPr>
  </w:style>
  <w:style w:type="paragraph" w:styleId="a4">
    <w:name w:val="No Spacing"/>
    <w:uiPriority w:val="1"/>
    <w:qFormat/>
    <w:rsid w:val="0017558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75584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7558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75584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7558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75584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7558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7558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7558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7558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75584"/>
  </w:style>
  <w:style w:type="paragraph" w:customStyle="1" w:styleId="Footer">
    <w:name w:val="Footer"/>
    <w:basedOn w:val="a"/>
    <w:link w:val="CaptionChar"/>
    <w:uiPriority w:val="99"/>
    <w:unhideWhenUsed/>
    <w:rsid w:val="0017558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17558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75584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75584"/>
  </w:style>
  <w:style w:type="table" w:customStyle="1" w:styleId="TableGridLight">
    <w:name w:val="Table Grid Light"/>
    <w:basedOn w:val="a1"/>
    <w:uiPriority w:val="59"/>
    <w:rsid w:val="001755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7558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755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75584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755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175584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175584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175584"/>
    <w:rPr>
      <w:sz w:val="18"/>
    </w:rPr>
  </w:style>
  <w:style w:type="character" w:styleId="ae">
    <w:name w:val="footnote reference"/>
    <w:basedOn w:val="a0"/>
    <w:uiPriority w:val="99"/>
    <w:unhideWhenUsed/>
    <w:rsid w:val="00175584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75584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75584"/>
    <w:rPr>
      <w:sz w:val="20"/>
    </w:rPr>
  </w:style>
  <w:style w:type="character" w:styleId="af1">
    <w:name w:val="endnote reference"/>
    <w:basedOn w:val="a0"/>
    <w:uiPriority w:val="99"/>
    <w:semiHidden/>
    <w:unhideWhenUsed/>
    <w:rsid w:val="0017558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75584"/>
    <w:pPr>
      <w:spacing w:after="57"/>
    </w:pPr>
  </w:style>
  <w:style w:type="paragraph" w:styleId="21">
    <w:name w:val="toc 2"/>
    <w:basedOn w:val="a"/>
    <w:next w:val="a"/>
    <w:uiPriority w:val="39"/>
    <w:unhideWhenUsed/>
    <w:rsid w:val="0017558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7558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7558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7558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7558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7558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7558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75584"/>
    <w:pPr>
      <w:spacing w:after="57"/>
      <w:ind w:left="2268"/>
    </w:pPr>
  </w:style>
  <w:style w:type="paragraph" w:styleId="af2">
    <w:name w:val="TOC Heading"/>
    <w:uiPriority w:val="39"/>
    <w:unhideWhenUsed/>
    <w:rsid w:val="00175584"/>
  </w:style>
  <w:style w:type="table" w:styleId="af3">
    <w:name w:val="Table Grid"/>
    <w:basedOn w:val="a1"/>
    <w:uiPriority w:val="59"/>
    <w:rsid w:val="00175584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940</Words>
  <Characters>5361</Characters>
  <Application>Microsoft Office Word</Application>
  <DocSecurity>0</DocSecurity>
  <Lines>44</Lines>
  <Paragraphs>12</Paragraphs>
  <ScaleCrop>false</ScaleCrop>
  <Company>Zyr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</dc:creator>
  <cp:keywords/>
  <dc:description/>
  <cp:lastModifiedBy>czszyr-lnp</cp:lastModifiedBy>
  <cp:revision>8</cp:revision>
  <dcterms:created xsi:type="dcterms:W3CDTF">2020-01-28T01:52:00Z</dcterms:created>
  <dcterms:modified xsi:type="dcterms:W3CDTF">2020-11-27T05:25:00Z</dcterms:modified>
</cp:coreProperties>
</file>